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237B6C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7601F"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237B6C" w:rsidRDefault="00237B6C" w:rsidP="00237B6C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169D7"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 w:rsidR="00B169D7">
        <w:rPr>
          <w:rFonts w:ascii="Times New Roman" w:hAnsi="Times New Roman" w:cs="Times New Roman"/>
          <w:sz w:val="24"/>
        </w:rPr>
        <w:t xml:space="preserve"> </w:t>
      </w:r>
    </w:p>
    <w:p w:rsidR="00B169D7" w:rsidRDefault="00237B6C" w:rsidP="00237B6C">
      <w:pPr>
        <w:spacing w:after="0" w:line="240" w:lineRule="auto"/>
        <w:ind w:left="5245" w:hanging="2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37B6C">
        <w:rPr>
          <w:rFonts w:ascii="Times New Roman" w:hAnsi="Times New Roman" w:cs="Times New Roman"/>
          <w:sz w:val="24"/>
        </w:rPr>
        <w:t xml:space="preserve">«Профессионалы рынка инженерных </w:t>
      </w:r>
      <w:r>
        <w:rPr>
          <w:rFonts w:ascii="Times New Roman" w:hAnsi="Times New Roman" w:cs="Times New Roman"/>
          <w:sz w:val="24"/>
        </w:rPr>
        <w:t xml:space="preserve">    </w:t>
      </w:r>
      <w:r w:rsidRPr="00237B6C">
        <w:rPr>
          <w:rFonts w:ascii="Times New Roman" w:hAnsi="Times New Roman" w:cs="Times New Roman"/>
          <w:sz w:val="24"/>
        </w:rPr>
        <w:t>изысканий в области строительства»</w:t>
      </w:r>
    </w:p>
    <w:p w:rsidR="00B169D7" w:rsidRDefault="00F7601F" w:rsidP="00DA69D9">
      <w:pPr>
        <w:ind w:left="4962" w:right="14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237B6C"/>
    <w:rsid w:val="0041727E"/>
    <w:rsid w:val="004C514D"/>
    <w:rsid w:val="00562139"/>
    <w:rsid w:val="00624A5C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A69D9"/>
    <w:rsid w:val="00E501BC"/>
    <w:rsid w:val="00E85858"/>
    <w:rsid w:val="00E9007F"/>
    <w:rsid w:val="00EB0B2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7</cp:revision>
  <dcterms:created xsi:type="dcterms:W3CDTF">2022-08-22T11:20:00Z</dcterms:created>
  <dcterms:modified xsi:type="dcterms:W3CDTF">2022-08-31T12:07:00Z</dcterms:modified>
</cp:coreProperties>
</file>