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7E0" w:rsidRDefault="00CF07E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F07E0" w:rsidRDefault="00CF07E0">
      <w:pPr>
        <w:pStyle w:val="ConsPlusNormal"/>
        <w:jc w:val="both"/>
        <w:outlineLvl w:val="0"/>
      </w:pPr>
      <w:bookmarkStart w:id="0" w:name="_GoBack"/>
    </w:p>
    <w:bookmarkEnd w:id="0"/>
    <w:p w:rsidR="00CF07E0" w:rsidRDefault="00CF07E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F07E0" w:rsidRDefault="00CF07E0">
      <w:pPr>
        <w:pStyle w:val="ConsPlusTitle"/>
        <w:jc w:val="center"/>
      </w:pPr>
    </w:p>
    <w:p w:rsidR="00CF07E0" w:rsidRDefault="00CF07E0">
      <w:pPr>
        <w:pStyle w:val="ConsPlusTitle"/>
        <w:jc w:val="center"/>
      </w:pPr>
      <w:r>
        <w:t>ПОСТАНОВЛЕНИЕ</w:t>
      </w:r>
    </w:p>
    <w:p w:rsidR="00CF07E0" w:rsidRDefault="00CF07E0">
      <w:pPr>
        <w:pStyle w:val="ConsPlusTitle"/>
        <w:jc w:val="center"/>
      </w:pPr>
      <w:r>
        <w:t>от 6 мая 2024 г. N 589</w:t>
      </w:r>
    </w:p>
    <w:p w:rsidR="00CF07E0" w:rsidRDefault="00CF07E0">
      <w:pPr>
        <w:pStyle w:val="ConsPlusTitle"/>
        <w:jc w:val="center"/>
      </w:pPr>
    </w:p>
    <w:p w:rsidR="00CF07E0" w:rsidRDefault="00CF07E0">
      <w:pPr>
        <w:pStyle w:val="ConsPlusTitle"/>
        <w:jc w:val="center"/>
      </w:pPr>
      <w:r>
        <w:t xml:space="preserve">О </w:t>
      </w:r>
      <w:proofErr w:type="gramStart"/>
      <w:r>
        <w:t>ВНЕСЕНИИ</w:t>
      </w:r>
      <w:proofErr w:type="gramEnd"/>
      <w:r>
        <w:t xml:space="preserve"> ИЗМЕНЕНИЙ</w:t>
      </w:r>
    </w:p>
    <w:p w:rsidR="00CF07E0" w:rsidRDefault="00CF07E0">
      <w:pPr>
        <w:pStyle w:val="ConsPlusTitle"/>
        <w:jc w:val="center"/>
      </w:pPr>
      <w:r>
        <w:t>В НЕКОТОРЫЕ АКТЫ ПРАВИТЕЛЬСТВА РОССИЙСКОЙ ФЕДЕРАЦИИ</w:t>
      </w:r>
    </w:p>
    <w:p w:rsidR="00CF07E0" w:rsidRDefault="00CF07E0">
      <w:pPr>
        <w:pStyle w:val="ConsPlusNormal"/>
        <w:ind w:firstLine="540"/>
        <w:jc w:val="both"/>
      </w:pPr>
    </w:p>
    <w:p w:rsidR="00CF07E0" w:rsidRDefault="00CF07E0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CF07E0" w:rsidRDefault="00CF07E0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9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CF07E0" w:rsidRDefault="00CF07E0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CF07E0" w:rsidRDefault="00CF07E0">
      <w:pPr>
        <w:pStyle w:val="ConsPlusNormal"/>
        <w:spacing w:before="220"/>
        <w:ind w:firstLine="540"/>
        <w:jc w:val="both"/>
      </w:pPr>
      <w:hyperlink r:id="rId6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мая 2021 г. N 815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и о признании утратившим силу постановления Правительства Российской Федерации от 4 июля 2020 г. N 985</w:t>
      </w:r>
      <w:proofErr w:type="gramEnd"/>
      <w:r>
        <w:t>" (</w:t>
      </w:r>
      <w:proofErr w:type="gramStart"/>
      <w:r>
        <w:t>Собрание законодательства Российской Федерации, 2021, N 23, ст. 4060);</w:t>
      </w:r>
      <w:proofErr w:type="gramEnd"/>
    </w:p>
    <w:p w:rsidR="00CF07E0" w:rsidRDefault="00CF07E0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20 мая 2022 г. N 914 "О внесении изменений в постановление Правительства Российской Федерации от 28 мая 2021 г. N 815" (Собрание законодательства Российской Федерации, 2022, N 22, ст. 3662).</w:t>
      </w:r>
    </w:p>
    <w:p w:rsidR="00CF07E0" w:rsidRDefault="00CF07E0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сентября 2024 г.</w:t>
      </w:r>
    </w:p>
    <w:p w:rsidR="00CF07E0" w:rsidRDefault="00CF07E0">
      <w:pPr>
        <w:pStyle w:val="ConsPlusNormal"/>
        <w:ind w:firstLine="540"/>
        <w:jc w:val="both"/>
      </w:pPr>
    </w:p>
    <w:p w:rsidR="00CF07E0" w:rsidRDefault="00CF07E0">
      <w:pPr>
        <w:pStyle w:val="ConsPlusNormal"/>
        <w:jc w:val="right"/>
      </w:pPr>
      <w:r>
        <w:t>Председатель Правительства</w:t>
      </w:r>
    </w:p>
    <w:p w:rsidR="00CF07E0" w:rsidRDefault="00CF07E0">
      <w:pPr>
        <w:pStyle w:val="ConsPlusNormal"/>
        <w:jc w:val="right"/>
      </w:pPr>
      <w:r>
        <w:t>Российской Федерации</w:t>
      </w:r>
    </w:p>
    <w:p w:rsidR="00CF07E0" w:rsidRDefault="00CF07E0">
      <w:pPr>
        <w:pStyle w:val="ConsPlusNormal"/>
        <w:jc w:val="right"/>
      </w:pPr>
      <w:r>
        <w:t>М.МИШУСТИН</w:t>
      </w:r>
    </w:p>
    <w:p w:rsidR="00CF07E0" w:rsidRDefault="00CF07E0">
      <w:pPr>
        <w:pStyle w:val="ConsPlusNormal"/>
        <w:jc w:val="right"/>
      </w:pPr>
    </w:p>
    <w:p w:rsidR="00CF07E0" w:rsidRDefault="00CF07E0">
      <w:pPr>
        <w:pStyle w:val="ConsPlusNormal"/>
        <w:jc w:val="right"/>
      </w:pPr>
    </w:p>
    <w:p w:rsidR="00CF07E0" w:rsidRDefault="00CF07E0">
      <w:pPr>
        <w:pStyle w:val="ConsPlusNormal"/>
        <w:jc w:val="right"/>
      </w:pPr>
    </w:p>
    <w:p w:rsidR="00CF07E0" w:rsidRDefault="00CF07E0">
      <w:pPr>
        <w:pStyle w:val="ConsPlusNormal"/>
        <w:jc w:val="right"/>
      </w:pPr>
    </w:p>
    <w:p w:rsidR="00CF07E0" w:rsidRDefault="00CF07E0">
      <w:pPr>
        <w:pStyle w:val="ConsPlusNormal"/>
        <w:jc w:val="right"/>
      </w:pPr>
    </w:p>
    <w:p w:rsidR="00CF07E0" w:rsidRDefault="00CF07E0">
      <w:pPr>
        <w:pStyle w:val="ConsPlusNormal"/>
        <w:jc w:val="right"/>
        <w:outlineLvl w:val="0"/>
      </w:pPr>
      <w:r>
        <w:t>Утверждены</w:t>
      </w:r>
    </w:p>
    <w:p w:rsidR="00CF07E0" w:rsidRDefault="00CF07E0">
      <w:pPr>
        <w:pStyle w:val="ConsPlusNormal"/>
        <w:jc w:val="right"/>
      </w:pPr>
      <w:r>
        <w:t>постановлением Правительства</w:t>
      </w:r>
    </w:p>
    <w:p w:rsidR="00CF07E0" w:rsidRDefault="00CF07E0">
      <w:pPr>
        <w:pStyle w:val="ConsPlusNormal"/>
        <w:jc w:val="right"/>
      </w:pPr>
      <w:r>
        <w:t>Российской Федерации</w:t>
      </w:r>
    </w:p>
    <w:p w:rsidR="00CF07E0" w:rsidRDefault="00CF07E0">
      <w:pPr>
        <w:pStyle w:val="ConsPlusNormal"/>
        <w:jc w:val="right"/>
      </w:pPr>
      <w:r>
        <w:t>от 6 мая 2024 г. N 589</w:t>
      </w:r>
    </w:p>
    <w:p w:rsidR="00CF07E0" w:rsidRDefault="00CF07E0">
      <w:pPr>
        <w:pStyle w:val="ConsPlusNormal"/>
        <w:ind w:firstLine="540"/>
        <w:jc w:val="both"/>
      </w:pPr>
    </w:p>
    <w:p w:rsidR="00CF07E0" w:rsidRDefault="00CF07E0">
      <w:pPr>
        <w:pStyle w:val="ConsPlusTitle"/>
        <w:jc w:val="center"/>
      </w:pPr>
      <w:bookmarkStart w:id="1" w:name="P29"/>
      <w:bookmarkEnd w:id="1"/>
      <w:r>
        <w:t>ИЗМЕНЕНИЯ,</w:t>
      </w:r>
    </w:p>
    <w:p w:rsidR="00CF07E0" w:rsidRDefault="00CF07E0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CF07E0" w:rsidRDefault="00CF07E0">
      <w:pPr>
        <w:pStyle w:val="ConsPlusNormal"/>
        <w:jc w:val="center"/>
      </w:pPr>
    </w:p>
    <w:p w:rsidR="00CF07E0" w:rsidRDefault="00CF07E0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</w:t>
      </w:r>
      <w:hyperlink r:id="rId8">
        <w:r>
          <w:rPr>
            <w:color w:val="0000FF"/>
          </w:rPr>
          <w:t>Положении</w:t>
        </w:r>
      </w:hyperlink>
      <w:r>
        <w:t xml:space="preserve"> о составе разделов проектной документации и требованиях к их содержанию, утвержденном постановлением Правительства Российской Федерации от 16 февраля 2008 г. N 87 "О составе разделов проектной документации и требованиях к их содержанию" (Собрание законодательства Российской Федерации, 2008, N 8, ст. 744; 2012, N 32, ст. 4571; 2017, N 19, ст. 2843;</w:t>
      </w:r>
      <w:proofErr w:type="gramEnd"/>
      <w:r>
        <w:t xml:space="preserve"> N 38, ст. 5619; 2019, N 28, ст. 3788; 2022, N 23, ст. 3791; 2023, N 20, ст. 3552):</w:t>
      </w:r>
    </w:p>
    <w:p w:rsidR="00CF07E0" w:rsidRDefault="00CF07E0">
      <w:pPr>
        <w:pStyle w:val="ConsPlusNormal"/>
        <w:spacing w:before="220"/>
        <w:ind w:firstLine="540"/>
        <w:jc w:val="both"/>
      </w:pPr>
      <w:r>
        <w:lastRenderedPageBreak/>
        <w:t xml:space="preserve">а) в </w:t>
      </w:r>
      <w:hyperlink r:id="rId9">
        <w:r>
          <w:rPr>
            <w:color w:val="0000FF"/>
          </w:rPr>
          <w:t>пункте 10</w:t>
        </w:r>
      </w:hyperlink>
      <w:r>
        <w:t>:</w:t>
      </w:r>
    </w:p>
    <w:p w:rsidR="00CF07E0" w:rsidRDefault="00CF07E0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подпункт "б"</w:t>
        </w:r>
      </w:hyperlink>
      <w:r>
        <w:t xml:space="preserve"> дополнить абзацем следующего содержания:</w:t>
      </w:r>
    </w:p>
    <w:p w:rsidR="00CF07E0" w:rsidRDefault="00CF07E0">
      <w:pPr>
        <w:pStyle w:val="ConsPlusNormal"/>
        <w:spacing w:before="220"/>
        <w:ind w:firstLine="540"/>
        <w:jc w:val="both"/>
      </w:pPr>
      <w:proofErr w:type="gramStart"/>
      <w:r>
        <w:t xml:space="preserve">"результаты применения предусмотренных </w:t>
      </w:r>
      <w:hyperlink r:id="rId11">
        <w:r>
          <w:rPr>
            <w:color w:val="0000FF"/>
          </w:rPr>
          <w:t>частью 6 статьи 15</w:t>
        </w:r>
      </w:hyperlink>
      <w:r>
        <w:t xml:space="preserve"> Федерального закона "Технический регламент о безопасности зданий и сооружений" способов обоснования соответствия архитектурных, функционально-технологических, конструктивных, инженерно-технических и иных решений и мероприятий по обеспечению безопасности зданий, сооружений, процессов, осуществляемых на всех этапах их жизненного цикла, требованиям, установленным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"Технический регламент о безопасности зданий и сооружений" (при наличии);";</w:t>
      </w:r>
      <w:proofErr w:type="gramEnd"/>
    </w:p>
    <w:p w:rsidR="00CF07E0" w:rsidRDefault="00CF07E0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подпункт "у"</w:t>
        </w:r>
      </w:hyperlink>
      <w:r>
        <w:t xml:space="preserve"> изложить в следующей редакции:</w:t>
      </w:r>
    </w:p>
    <w:p w:rsidR="00CF07E0" w:rsidRDefault="00CF07E0">
      <w:pPr>
        <w:pStyle w:val="ConsPlusNormal"/>
        <w:spacing w:before="220"/>
        <w:ind w:firstLine="540"/>
        <w:jc w:val="both"/>
      </w:pPr>
      <w:r>
        <w:t xml:space="preserve">"у) перечень документов, в результате применения которых обеспечивается соблюдение требований технических регламентов и иных требований, указанных в </w:t>
      </w:r>
      <w:hyperlink r:id="rId14">
        <w:r>
          <w:rPr>
            <w:color w:val="0000FF"/>
          </w:rPr>
          <w:t>пункте 1 части 5 статьи 49</w:t>
        </w:r>
      </w:hyperlink>
      <w:r>
        <w:t xml:space="preserve"> Градостроительного кодекса Российской Федерации, используемых при подготовке проектной документации</w:t>
      </w:r>
      <w:proofErr w:type="gramStart"/>
      <w:r>
        <w:t>;"</w:t>
      </w:r>
      <w:proofErr w:type="gramEnd"/>
      <w:r>
        <w:t>;</w:t>
      </w:r>
    </w:p>
    <w:p w:rsidR="00CF07E0" w:rsidRDefault="00CF07E0">
      <w:pPr>
        <w:pStyle w:val="ConsPlusNormal"/>
        <w:spacing w:before="220"/>
        <w:ind w:firstLine="540"/>
        <w:jc w:val="both"/>
      </w:pPr>
      <w:r>
        <w:t xml:space="preserve">б) </w:t>
      </w:r>
      <w:hyperlink r:id="rId15">
        <w:r>
          <w:rPr>
            <w:color w:val="0000FF"/>
          </w:rPr>
          <w:t>подпункт "к" пункта 34</w:t>
        </w:r>
      </w:hyperlink>
      <w:r>
        <w:t xml:space="preserve"> изложить в следующей редакции:</w:t>
      </w:r>
    </w:p>
    <w:p w:rsidR="00CF07E0" w:rsidRDefault="00CF07E0">
      <w:pPr>
        <w:pStyle w:val="ConsPlusNormal"/>
        <w:spacing w:before="220"/>
        <w:ind w:firstLine="540"/>
        <w:jc w:val="both"/>
      </w:pPr>
      <w:r>
        <w:t xml:space="preserve">"к) перечень документов, в результате применения которых обеспечивается соблюдение требований технических регламентов и иных требований, указанных в </w:t>
      </w:r>
      <w:hyperlink r:id="rId16">
        <w:r>
          <w:rPr>
            <w:color w:val="0000FF"/>
          </w:rPr>
          <w:t>пункте 1 части 5 статьи 49</w:t>
        </w:r>
      </w:hyperlink>
      <w:r>
        <w:t xml:space="preserve"> Градостроительного кодекса Российской Федерации, используемых при подготовке проектной документации</w:t>
      </w:r>
      <w:proofErr w:type="gramStart"/>
      <w:r>
        <w:t>;"</w:t>
      </w:r>
      <w:proofErr w:type="gramEnd"/>
      <w:r>
        <w:t>;</w:t>
      </w:r>
    </w:p>
    <w:p w:rsidR="00CF07E0" w:rsidRDefault="00CF07E0">
      <w:pPr>
        <w:pStyle w:val="ConsPlusNormal"/>
        <w:spacing w:before="220"/>
        <w:ind w:firstLine="540"/>
        <w:jc w:val="both"/>
      </w:pPr>
      <w:r>
        <w:t xml:space="preserve">в) </w:t>
      </w:r>
      <w:hyperlink r:id="rId17">
        <w:r>
          <w:rPr>
            <w:color w:val="0000FF"/>
          </w:rPr>
          <w:t>подпункт "в" пункта 2</w:t>
        </w:r>
      </w:hyperlink>
      <w:r>
        <w:t xml:space="preserve"> приложения N 10 к указанному Положению изложить в следующей редакции:</w:t>
      </w:r>
    </w:p>
    <w:p w:rsidR="00CF07E0" w:rsidRDefault="00CF07E0">
      <w:pPr>
        <w:pStyle w:val="ConsPlusNormal"/>
        <w:spacing w:before="220"/>
        <w:ind w:firstLine="540"/>
        <w:jc w:val="both"/>
      </w:pPr>
      <w:r>
        <w:t xml:space="preserve">"в) перечень документов, в результате применения которых обеспечивается соблюдение требований технических регламентов и иных требований, указанных в </w:t>
      </w:r>
      <w:hyperlink r:id="rId18">
        <w:r>
          <w:rPr>
            <w:color w:val="0000FF"/>
          </w:rPr>
          <w:t>пункте 1 части 5 статьи 49</w:t>
        </w:r>
      </w:hyperlink>
      <w:r>
        <w:t xml:space="preserve"> Градостроительного кодекса Российской Федерации, используемых при подготовке проектной документации</w:t>
      </w:r>
      <w:proofErr w:type="gramStart"/>
      <w:r>
        <w:t>;"</w:t>
      </w:r>
      <w:proofErr w:type="gramEnd"/>
      <w:r>
        <w:t>.</w:t>
      </w:r>
    </w:p>
    <w:p w:rsidR="00CF07E0" w:rsidRDefault="00CF07E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</w:t>
      </w:r>
      <w:hyperlink r:id="rId19">
        <w:r>
          <w:rPr>
            <w:color w:val="0000FF"/>
          </w:rPr>
          <w:t>Положении</w:t>
        </w:r>
      </w:hyperlink>
      <w:r>
        <w:t xml:space="preserve"> о проведении строительного контроля при осуществлении строительства, реконструкции и капитального ремонта объектов капитального строительства, утвержденном постановлением Правительства Российской Федерации от 21 июня 2010 г. N 468 "О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строительства" (Собрание законодательства Российской Федерации, 2010, N 26, ст. 3365):</w:t>
      </w:r>
      <w:proofErr w:type="gramEnd"/>
    </w:p>
    <w:p w:rsidR="00CF07E0" w:rsidRDefault="00CF07E0">
      <w:pPr>
        <w:pStyle w:val="ConsPlusNormal"/>
        <w:spacing w:before="220"/>
        <w:ind w:firstLine="540"/>
        <w:jc w:val="both"/>
      </w:pPr>
      <w:proofErr w:type="gramStart"/>
      <w:r>
        <w:t xml:space="preserve">а) в </w:t>
      </w:r>
      <w:hyperlink r:id="rId20">
        <w:r>
          <w:rPr>
            <w:color w:val="0000FF"/>
          </w:rPr>
          <w:t>абзаце первом пункта 7</w:t>
        </w:r>
      </w:hyperlink>
      <w:r>
        <w:t xml:space="preserve"> слова "стандартов и сводов правил" заменить словами "национальных стандартов Российской Федерации и (или) сводов правил (части национального стандарта и (или) части свода правил), документов по стандартизации, указанных в </w:t>
      </w:r>
      <w:hyperlink r:id="rId21">
        <w:r>
          <w:rPr>
            <w:color w:val="0000FF"/>
          </w:rPr>
          <w:t>пункте 5 статьи 14</w:t>
        </w:r>
      </w:hyperlink>
      <w:r>
        <w:t xml:space="preserve"> Федерального закона "О стандартизации в Российской Федерации", международных стандартов, региональных стандартов и региональных сводов правил, стандартов иностранных государств и сводов правил иностранных</w:t>
      </w:r>
      <w:proofErr w:type="gramEnd"/>
      <w:r>
        <w:t xml:space="preserve"> государств, стандартов организаций (в случае, если их применение предусмотрено проектной документацией)";</w:t>
      </w:r>
    </w:p>
    <w:p w:rsidR="00CF07E0" w:rsidRDefault="00CF07E0">
      <w:pPr>
        <w:pStyle w:val="ConsPlusNormal"/>
        <w:spacing w:before="220"/>
        <w:ind w:firstLine="540"/>
        <w:jc w:val="both"/>
      </w:pPr>
      <w:proofErr w:type="gramStart"/>
      <w:r>
        <w:t xml:space="preserve">б) в </w:t>
      </w:r>
      <w:hyperlink r:id="rId22">
        <w:r>
          <w:rPr>
            <w:color w:val="0000FF"/>
          </w:rPr>
          <w:t>пункте 8</w:t>
        </w:r>
      </w:hyperlink>
      <w:r>
        <w:t xml:space="preserve"> слова "стандартов и сводов правил" заменить словами "национальных стандартов Российской Федерации и (или) сводов правил (части национального стандарта и (или) части свода правил), документов по стандартизации, указанных в </w:t>
      </w:r>
      <w:hyperlink r:id="rId23">
        <w:r>
          <w:rPr>
            <w:color w:val="0000FF"/>
          </w:rPr>
          <w:t>пункте 5 статьи 14</w:t>
        </w:r>
      </w:hyperlink>
      <w:r>
        <w:t xml:space="preserve"> Федерального закона "О стандартизации в Российской Федерации", международных стандартов, региональных стандартов и региональных сводов правил, стандартов иностранных государств и сводов правил иностранных государств, стандартов</w:t>
      </w:r>
      <w:proofErr w:type="gramEnd"/>
      <w:r>
        <w:t xml:space="preserve"> организаций (в случае, если их применение предусмотрено проектной документацией)";</w:t>
      </w:r>
    </w:p>
    <w:p w:rsidR="00CF07E0" w:rsidRDefault="00CF07E0">
      <w:pPr>
        <w:pStyle w:val="ConsPlusNormal"/>
        <w:spacing w:before="220"/>
        <w:ind w:firstLine="540"/>
        <w:jc w:val="both"/>
      </w:pPr>
      <w:r>
        <w:lastRenderedPageBreak/>
        <w:t xml:space="preserve">в) </w:t>
      </w:r>
      <w:hyperlink r:id="rId24">
        <w:r>
          <w:rPr>
            <w:color w:val="0000FF"/>
          </w:rPr>
          <w:t>пункт 9</w:t>
        </w:r>
      </w:hyperlink>
      <w:r>
        <w:t xml:space="preserve"> изложить в следующей редакции:</w:t>
      </w:r>
    </w:p>
    <w:p w:rsidR="00CF07E0" w:rsidRDefault="00CF07E0">
      <w:pPr>
        <w:pStyle w:val="ConsPlusNormal"/>
        <w:spacing w:before="220"/>
        <w:ind w:firstLine="540"/>
        <w:jc w:val="both"/>
      </w:pPr>
      <w:r>
        <w:t>"9. В ходе контроля последовательности и состава технологических операций по строительству объектов капитального строительства осуществляется проверка:</w:t>
      </w:r>
    </w:p>
    <w:p w:rsidR="00CF07E0" w:rsidRDefault="00CF07E0">
      <w:pPr>
        <w:pStyle w:val="ConsPlusNormal"/>
        <w:spacing w:before="220"/>
        <w:ind w:firstLine="540"/>
        <w:jc w:val="both"/>
      </w:pPr>
      <w:proofErr w:type="gramStart"/>
      <w:r>
        <w:t xml:space="preserve">соблюдения последовательности и состава выполняемых технологических операций и их соответствия требованиям проектной документации, результатам инженерных изысканий, градостроительному плану земельного участка, требованиям технических регламентов, а также национальных стандартов Российской Федерации и (или) сводов правил (части национального стандарта и (или) части свода правил), документов по стандартизации, указанных в </w:t>
      </w:r>
      <w:hyperlink r:id="rId25">
        <w:r>
          <w:rPr>
            <w:color w:val="0000FF"/>
          </w:rPr>
          <w:t>пункте 5 статьи 14</w:t>
        </w:r>
      </w:hyperlink>
      <w:r>
        <w:t xml:space="preserve"> Федерального закона "О стандартизации в Российской Федерации", международных стандартов, региональных</w:t>
      </w:r>
      <w:proofErr w:type="gramEnd"/>
      <w:r>
        <w:t xml:space="preserve"> стандартов и региональных сводов правил, стандартов иностранных государств и сводов правил иностранных государств, стандартов организаций (в случае, если их применение предусмотрено проектной документацией);</w:t>
      </w:r>
    </w:p>
    <w:p w:rsidR="00CF07E0" w:rsidRDefault="00CF07E0">
      <w:pPr>
        <w:pStyle w:val="ConsPlusNormal"/>
        <w:spacing w:before="220"/>
        <w:ind w:firstLine="540"/>
        <w:jc w:val="both"/>
      </w:pPr>
      <w:proofErr w:type="gramStart"/>
      <w:r>
        <w:t xml:space="preserve">соответствия качества выполнения технологических операций и их результатов требованиям проектной и подготовленной на ее основе рабочей документации, требованиям технических регламентов, а также национальных стандартов Российской Федерации и (или) сводов правил (части национального стандарта и (или) части свода правил), документов по стандартизации, указанных в </w:t>
      </w:r>
      <w:hyperlink r:id="rId26">
        <w:r>
          <w:rPr>
            <w:color w:val="0000FF"/>
          </w:rPr>
          <w:t>пункте 5 статьи 14</w:t>
        </w:r>
      </w:hyperlink>
      <w:r>
        <w:t xml:space="preserve"> Федерального закона "О стандартизации в Российской Федерации", международных стандартов, региональных стандартов и региональных</w:t>
      </w:r>
      <w:proofErr w:type="gramEnd"/>
      <w:r>
        <w:t xml:space="preserve"> сводов правил, стандартов иностранных государств и сводов правил иностранных государств, стандартов организаций (в случае, если их применение предусмотрено проектной документацией)</w:t>
      </w:r>
      <w:proofErr w:type="gramStart"/>
      <w:r>
        <w:t>."</w:t>
      </w:r>
      <w:proofErr w:type="gramEnd"/>
      <w:r>
        <w:t>.</w:t>
      </w:r>
    </w:p>
    <w:p w:rsidR="00CF07E0" w:rsidRDefault="00CF07E0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 </w:t>
      </w:r>
      <w:hyperlink r:id="rId27">
        <w:r>
          <w:rPr>
            <w:color w:val="0000FF"/>
          </w:rPr>
          <w:t>Правилах</w:t>
        </w:r>
      </w:hyperlink>
      <w:r>
        <w:t xml:space="preserve"> выдачи технических требований и условий, подлежащих обязательному исполнению при архитектурно-строительном проектировании в целях реконструкции, капитального ремонта существующих линейных объектов в связи с планируемыми строительством, реконструкцией или капитальным ремонтом объектов капитального строительства, выдаваемых в целях реконструкции, капитального ремонта существующих линейных объектов, и досрочного прекращения их действия, утвержденных постановлением Правительства Российской Федерации от 31 декабря 2021 г. N 2608 "Об</w:t>
      </w:r>
      <w:proofErr w:type="gramEnd"/>
      <w:r>
        <w:t xml:space="preserve"> </w:t>
      </w:r>
      <w:proofErr w:type="gramStart"/>
      <w:r>
        <w:t>утверждении состава и содержания технических требований и условий, подлежащих обязательному исполнению при архитектурно-строительном проектировании в целях реконструкции, капитального ремонта существующих линейных объектов в связи с планируемыми строительством, реконструкцией или капитальным ремонтом объектов капитального строительства, Правил их выдачи и досрочного прекращения их действия, а также Правил определения размера затрат на их подготовку, подлежащих возмещению правообладателю существующего линейного объекта" (Собрание законодательства Российской</w:t>
      </w:r>
      <w:proofErr w:type="gramEnd"/>
      <w:r>
        <w:t xml:space="preserve"> </w:t>
      </w:r>
      <w:proofErr w:type="gramStart"/>
      <w:r>
        <w:t>Федерации, 2022, N 3, ст. 580):</w:t>
      </w:r>
      <w:proofErr w:type="gramEnd"/>
    </w:p>
    <w:p w:rsidR="00CF07E0" w:rsidRDefault="00CF07E0">
      <w:pPr>
        <w:pStyle w:val="ConsPlusNormal"/>
        <w:spacing w:before="220"/>
        <w:ind w:firstLine="540"/>
        <w:jc w:val="both"/>
      </w:pPr>
      <w:proofErr w:type="gramStart"/>
      <w:r>
        <w:t xml:space="preserve">а) в </w:t>
      </w:r>
      <w:hyperlink r:id="rId28">
        <w:r>
          <w:rPr>
            <w:color w:val="0000FF"/>
          </w:rPr>
          <w:t>подпункте "д" пункта 8</w:t>
        </w:r>
      </w:hyperlink>
      <w:r>
        <w:t xml:space="preserve"> слова "национальных стандартов и сводов правил (частей таких стандартов и сводов правил), включенных в перечень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утвержденный постановлением Правительства Российской Федерации от 28 мая 2021</w:t>
      </w:r>
      <w:proofErr w:type="gramEnd"/>
      <w:r>
        <w:t xml:space="preserve"> </w:t>
      </w:r>
      <w:proofErr w:type="gramStart"/>
      <w:r>
        <w:t>г. N 815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и о признании утратившим силу постановления Правительства Российской Федерации от 4 июля 2020 г. N 985"," исключить;</w:t>
      </w:r>
      <w:proofErr w:type="gramEnd"/>
    </w:p>
    <w:p w:rsidR="00CF07E0" w:rsidRDefault="00CF07E0">
      <w:pPr>
        <w:pStyle w:val="ConsPlusNormal"/>
        <w:spacing w:before="220"/>
        <w:ind w:firstLine="540"/>
        <w:jc w:val="both"/>
      </w:pPr>
      <w:proofErr w:type="gramStart"/>
      <w:r>
        <w:t xml:space="preserve">б) в </w:t>
      </w:r>
      <w:hyperlink r:id="rId29">
        <w:r>
          <w:rPr>
            <w:color w:val="0000FF"/>
          </w:rPr>
          <w:t>подпункте "д" пункта 10</w:t>
        </w:r>
      </w:hyperlink>
      <w:r>
        <w:t xml:space="preserve"> слова "перечень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утвержденный постановлением Правительства Российской Федерации от 28 мая 2021 г. N 815 "Об утверждении перечня национальных стандартов и сводов </w:t>
      </w:r>
      <w:r>
        <w:lastRenderedPageBreak/>
        <w:t>правил (частей таких</w:t>
      </w:r>
      <w:proofErr w:type="gramEnd"/>
      <w:r>
        <w:t xml:space="preserve">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и о признании утратившим силу постановления Правительства Российской Федерации от 4 июля 2020 г. N 985", внесение изменений в стандарты и своды правил (части таких стандартов и сводов правил), включенные в указанный перечень</w:t>
      </w:r>
      <w:proofErr w:type="gramStart"/>
      <w:r>
        <w:t>,"</w:t>
      </w:r>
      <w:proofErr w:type="gramEnd"/>
      <w:r>
        <w:t xml:space="preserve"> исключить.</w:t>
      </w:r>
    </w:p>
    <w:p w:rsidR="00CF07E0" w:rsidRDefault="00CF07E0">
      <w:pPr>
        <w:pStyle w:val="ConsPlusNormal"/>
        <w:jc w:val="both"/>
      </w:pPr>
    </w:p>
    <w:p w:rsidR="00CF07E0" w:rsidRDefault="00CF07E0">
      <w:pPr>
        <w:pStyle w:val="ConsPlusNormal"/>
        <w:jc w:val="both"/>
      </w:pPr>
    </w:p>
    <w:p w:rsidR="00CF07E0" w:rsidRDefault="00CF07E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817A2" w:rsidRDefault="003817A2"/>
    <w:sectPr w:rsidR="003817A2" w:rsidSect="00501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7E0"/>
    <w:rsid w:val="003817A2"/>
    <w:rsid w:val="00CF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07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F07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F07E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07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F07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F07E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7934&amp;dst=100019" TargetMode="External"/><Relationship Id="rId13" Type="http://schemas.openxmlformats.org/officeDocument/2006/relationships/hyperlink" Target="https://login.consultant.ru/link/?req=doc&amp;base=LAW&amp;n=457934&amp;dst=343" TargetMode="External"/><Relationship Id="rId18" Type="http://schemas.openxmlformats.org/officeDocument/2006/relationships/hyperlink" Target="https://login.consultant.ru/link/?req=doc&amp;base=LAW&amp;n=461102&amp;dst=2910" TargetMode="External"/><Relationship Id="rId26" Type="http://schemas.openxmlformats.org/officeDocument/2006/relationships/hyperlink" Target="https://login.consultant.ru/link/?req=doc&amp;base=LAW&amp;n=372899&amp;dst=10017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372899&amp;dst=100175" TargetMode="External"/><Relationship Id="rId7" Type="http://schemas.openxmlformats.org/officeDocument/2006/relationships/hyperlink" Target="https://login.consultant.ru/link/?req=doc&amp;base=LAW&amp;n=417503" TargetMode="External"/><Relationship Id="rId12" Type="http://schemas.openxmlformats.org/officeDocument/2006/relationships/hyperlink" Target="https://login.consultant.ru/link/?req=doc&amp;base=LAW&amp;n=148719" TargetMode="External"/><Relationship Id="rId17" Type="http://schemas.openxmlformats.org/officeDocument/2006/relationships/hyperlink" Target="https://login.consultant.ru/link/?req=doc&amp;base=LAW&amp;n=457934&amp;dst=1482" TargetMode="External"/><Relationship Id="rId25" Type="http://schemas.openxmlformats.org/officeDocument/2006/relationships/hyperlink" Target="https://login.consultant.ru/link/?req=doc&amp;base=LAW&amp;n=372899&amp;dst=10017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61102&amp;dst=2910" TargetMode="External"/><Relationship Id="rId20" Type="http://schemas.openxmlformats.org/officeDocument/2006/relationships/hyperlink" Target="https://login.consultant.ru/link/?req=doc&amp;base=LAW&amp;n=101791&amp;dst=100033" TargetMode="External"/><Relationship Id="rId29" Type="http://schemas.openxmlformats.org/officeDocument/2006/relationships/hyperlink" Target="https://login.consultant.ru/link/?req=doc&amp;base=LAW&amp;n=406237&amp;dst=10008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17589" TargetMode="External"/><Relationship Id="rId11" Type="http://schemas.openxmlformats.org/officeDocument/2006/relationships/hyperlink" Target="https://login.consultant.ru/link/?req=doc&amp;base=LAW&amp;n=148719&amp;dst=100145" TargetMode="External"/><Relationship Id="rId24" Type="http://schemas.openxmlformats.org/officeDocument/2006/relationships/hyperlink" Target="https://login.consultant.ru/link/?req=doc&amp;base=LAW&amp;n=101791&amp;dst=100037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57934&amp;dst=530" TargetMode="External"/><Relationship Id="rId23" Type="http://schemas.openxmlformats.org/officeDocument/2006/relationships/hyperlink" Target="https://login.consultant.ru/link/?req=doc&amp;base=LAW&amp;n=372899&amp;dst=100175" TargetMode="External"/><Relationship Id="rId28" Type="http://schemas.openxmlformats.org/officeDocument/2006/relationships/hyperlink" Target="https://login.consultant.ru/link/?req=doc&amp;base=LAW&amp;n=406237&amp;dst=100081" TargetMode="External"/><Relationship Id="rId10" Type="http://schemas.openxmlformats.org/officeDocument/2006/relationships/hyperlink" Target="https://login.consultant.ru/link/?req=doc&amp;base=LAW&amp;n=457934&amp;dst=314" TargetMode="External"/><Relationship Id="rId19" Type="http://schemas.openxmlformats.org/officeDocument/2006/relationships/hyperlink" Target="https://login.consultant.ru/link/?req=doc&amp;base=LAW&amp;n=101791&amp;dst=100012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7934&amp;dst=309" TargetMode="External"/><Relationship Id="rId14" Type="http://schemas.openxmlformats.org/officeDocument/2006/relationships/hyperlink" Target="https://login.consultant.ru/link/?req=doc&amp;base=LAW&amp;n=461102&amp;dst=2910" TargetMode="External"/><Relationship Id="rId22" Type="http://schemas.openxmlformats.org/officeDocument/2006/relationships/hyperlink" Target="https://login.consultant.ru/link/?req=doc&amp;base=LAW&amp;n=101791&amp;dst=100036" TargetMode="External"/><Relationship Id="rId27" Type="http://schemas.openxmlformats.org/officeDocument/2006/relationships/hyperlink" Target="https://login.consultant.ru/link/?req=doc&amp;base=LAW&amp;n=406237&amp;dst=100047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1768</Words>
  <Characters>10083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Косолапенкова</dc:creator>
  <cp:lastModifiedBy>Марина В. Косолапенкова</cp:lastModifiedBy>
  <cp:revision>1</cp:revision>
  <dcterms:created xsi:type="dcterms:W3CDTF">2024-05-29T09:46:00Z</dcterms:created>
  <dcterms:modified xsi:type="dcterms:W3CDTF">2024-05-29T09:46:00Z</dcterms:modified>
</cp:coreProperties>
</file>